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828"/>
        </w:tabs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BREDBANDSAVTAL</w:t>
        <w:tab/>
        <w:tab/>
        <w:t xml:space="preserve">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686"/>
          <w:tab w:val="left" w:pos="6804"/>
        </w:tabs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ab/>
        <w:t xml:space="preserve">Tilläggsavtal om bredbandsanslutning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  <w:tab/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 Undertecknade har denna dag träffat följande avtal</w:t>
        <w:tab/>
        <w:t xml:space="preserve">Kryss i ruta innebär att den därefter följande texten gäller</w:t>
      </w:r>
    </w:p>
    <w:tbl>
      <w:tblPr>
        <w:tblStyle w:val="Table1"/>
        <w:tblW w:w="10274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74"/>
        <w:tblGridChange w:id="0">
          <w:tblGrid>
            <w:gridCol w:w="10274"/>
          </w:tblGrid>
        </w:tblGridChange>
      </w:tblGrid>
      <w:tr>
        <w:trPr>
          <w:cantSplit w:val="1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tabs>
                <w:tab w:val="left" w:pos="2127"/>
              </w:tabs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tabs>
                <w:tab w:val="left" w:pos="2127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Upplåtare</w:t>
            </w: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                                     </w:t>
              <w:tab/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«ÄgareNamn1»                                               «ÄgarePersonID»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tabs>
                <w:tab w:val="left" w:pos="2127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ab/>
            </w:r>
          </w:p>
          <w:p w:rsidR="00000000" w:rsidDel="00000000" w:rsidP="00000000" w:rsidRDefault="00000000" w:rsidRPr="00000000" w14:paraId="00000008">
            <w:pPr>
              <w:tabs>
                <w:tab w:val="left" w:pos="2127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                               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09">
            <w:pPr>
              <w:tabs>
                <w:tab w:val="left" w:pos="2127"/>
                <w:tab w:val="left" w:pos="7797"/>
              </w:tabs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Fonts w:ascii="Arial" w:cs="Arial" w:eastAsia="Arial" w:hAnsi="Arial"/>
                <w:sz w:val="4"/>
                <w:szCs w:val="4"/>
                <w:rtl w:val="0"/>
              </w:rPr>
              <w:t xml:space="preserve">                                                         </w:t>
              <w:tab/>
            </w:r>
          </w:p>
          <w:p w:rsidR="00000000" w:rsidDel="00000000" w:rsidP="00000000" w:rsidRDefault="00000000" w:rsidRPr="00000000" w14:paraId="0000000A">
            <w:pPr>
              <w:tabs>
                <w:tab w:val="left" w:pos="2127"/>
                <w:tab w:val="left" w:pos="7797"/>
              </w:tabs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ab/>
              <w:t xml:space="preserve">Namn                                                                                                                                           </w:t>
              <w:tab/>
              <w:t xml:space="preserve">Telefonnummer</w:t>
            </w:r>
          </w:p>
          <w:p w:rsidR="00000000" w:rsidDel="00000000" w:rsidP="00000000" w:rsidRDefault="00000000" w:rsidRPr="00000000" w14:paraId="0000000B">
            <w:pPr>
              <w:tabs>
                <w:tab w:val="left" w:pos="2127"/>
                <w:tab w:val="left" w:pos="7797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Nyttjanderättshavare</w:t>
              <w:tab/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«Hyresgäst1Namn2» «Hyresgäst1Namn1»            «Hyresgäst1ID»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«Hyresgäst1Tel1»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«Hyresgäst2Namn2» «Hyresgäst2Namn1»            «Hyresgäst2ID»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«Hyresgäst1Tel2»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Adress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  <w:tab/>
            </w:r>
          </w:p>
          <w:p w:rsidR="00000000" w:rsidDel="00000000" w:rsidP="00000000" w:rsidRDefault="00000000" w:rsidRPr="00000000" w14:paraId="0000000C">
            <w:pPr>
              <w:tabs>
                <w:tab w:val="left" w:pos="2127"/>
                <w:tab w:val="left" w:pos="7797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</w:t>
              <w:tab/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«Hyresgäst1Adress»,  «Hyresgäst1Postnr» «Hyresgäst1Ort»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pos="2127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0E">
            <w:pPr>
              <w:tabs>
                <w:tab w:val="left" w:pos="2127"/>
                <w:tab w:val="left" w:pos="5529"/>
              </w:tabs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Fonts w:ascii="Arial" w:cs="Arial" w:eastAsia="Arial" w:hAnsi="Arial"/>
                <w:sz w:val="4"/>
                <w:szCs w:val="4"/>
                <w:rtl w:val="0"/>
              </w:rPr>
              <w:t xml:space="preserve">                                                              </w:t>
              <w:tab/>
            </w:r>
          </w:p>
          <w:p w:rsidR="00000000" w:rsidDel="00000000" w:rsidP="00000000" w:rsidRDefault="00000000" w:rsidRPr="00000000" w14:paraId="0000000F">
            <w:pPr>
              <w:tabs>
                <w:tab w:val="left" w:pos="2127"/>
                <w:tab w:val="left" w:pos="5529"/>
              </w:tabs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ab/>
              <w:t xml:space="preserve">Från och med den   </w:t>
              <w:tab/>
              <w:t xml:space="preserve">till och med den</w:t>
            </w:r>
          </w:p>
          <w:p w:rsidR="00000000" w:rsidDel="00000000" w:rsidP="00000000" w:rsidRDefault="00000000" w:rsidRPr="00000000" w14:paraId="00000010">
            <w:pPr>
              <w:tabs>
                <w:tab w:val="left" w:pos="2127"/>
                <w:tab w:val="left" w:pos="5529"/>
              </w:tabs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Avtalstid</w:t>
              <w:tab/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«Inflyttningsdatum»     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Tills vidare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2127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tabs>
                <w:tab w:val="left" w:pos="2127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212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Uppsägning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 </w:t>
              <w:tab/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Uppsägning av detta kontrakt skall ske skriftligen minst </w:t>
            </w:r>
            <w:bookmarkStart w:colFirst="0" w:colLast="0" w:name="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månad-/er före den avtalade hyrestidens utgång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2127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15">
            <w:pPr>
              <w:tabs>
                <w:tab w:val="left" w:pos="2127"/>
                <w:tab w:val="left" w:pos="2410"/>
                <w:tab w:val="left" w:pos="4962"/>
                <w:tab w:val="left" w:pos="5529"/>
                <w:tab w:val="left" w:pos="6237"/>
                <w:tab w:val="left" w:pos="6521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16">
            <w:pPr>
              <w:tabs>
                <w:tab w:val="left" w:pos="2127"/>
                <w:tab w:val="left" w:pos="2410"/>
                <w:tab w:val="left" w:pos="4962"/>
                <w:tab w:val="left" w:pos="5529"/>
                <w:tab w:val="left" w:pos="6237"/>
                <w:tab w:val="left" w:pos="6521"/>
              </w:tabs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Avgift</w:t>
            </w: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225kr 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per månad</w:t>
            </w:r>
          </w:p>
          <w:p w:rsidR="00000000" w:rsidDel="00000000" w:rsidP="00000000" w:rsidRDefault="00000000" w:rsidRPr="00000000" w14:paraId="00000017">
            <w:pPr>
              <w:tabs>
                <w:tab w:val="left" w:pos="2127"/>
                <w:tab w:val="left" w:pos="2410"/>
                <w:tab w:val="left" w:pos="4962"/>
                <w:tab w:val="left" w:pos="5529"/>
                <w:tab w:val="left" w:pos="6237"/>
                <w:tab w:val="left" w:pos="6521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tabs>
                <w:tab w:val="left" w:pos="2127"/>
                <w:tab w:val="left" w:pos="2410"/>
                <w:tab w:val="left" w:pos="3828"/>
                <w:tab w:val="left" w:pos="4111"/>
                <w:tab w:val="left" w:pos="5529"/>
                <w:tab w:val="left" w:pos="5812"/>
                <w:tab w:val="left" w:pos="7230"/>
                <w:tab w:val="left" w:pos="7513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2127"/>
                <w:tab w:val="left" w:pos="2410"/>
                <w:tab w:val="left" w:pos="3828"/>
                <w:tab w:val="left" w:pos="4111"/>
                <w:tab w:val="left" w:pos="5529"/>
                <w:tab w:val="left" w:pos="5812"/>
                <w:tab w:val="left" w:pos="7230"/>
                <w:tab w:val="left" w:pos="7513"/>
              </w:tabs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Avgiftens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</w:t>
              <w:tab/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Avgiften jämte förekommande tillägg erlägges utan anfordran i förskott senast sista vardagen före varje</w:t>
            </w:r>
          </w:p>
          <w:p w:rsidR="00000000" w:rsidDel="00000000" w:rsidP="00000000" w:rsidRDefault="00000000" w:rsidRPr="00000000" w14:paraId="0000001A">
            <w:pPr>
              <w:tabs>
                <w:tab w:val="left" w:pos="2127"/>
                <w:tab w:val="left" w:pos="2410"/>
                <w:tab w:val="left" w:pos="3828"/>
                <w:tab w:val="left" w:pos="4111"/>
                <w:tab w:val="left" w:pos="5529"/>
                <w:tab w:val="left" w:pos="5812"/>
                <w:tab w:val="left" w:pos="7230"/>
                <w:tab w:val="left" w:pos="7513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betalning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kalendermånads början genom insättning på bankgiro nr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«ÄgareBgnr»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pos="2127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tabs>
                <w:tab w:val="left" w:pos="2127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                                                   </w:t>
            </w:r>
          </w:p>
          <w:p w:rsidR="00000000" w:rsidDel="00000000" w:rsidP="00000000" w:rsidRDefault="00000000" w:rsidRPr="00000000" w14:paraId="0000001D">
            <w:pPr>
              <w:tabs>
                <w:tab w:val="left" w:pos="2127"/>
              </w:tabs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Ränta                                    </w:t>
              <w:tab/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Vid försenad betalning skall nyttjanderättshavaren erlägga dels ränta enligt räntelagen dels ersättning för skriftlig betalnings-</w:t>
            </w:r>
          </w:p>
          <w:p w:rsidR="00000000" w:rsidDel="00000000" w:rsidP="00000000" w:rsidRDefault="00000000" w:rsidRPr="00000000" w14:paraId="0000001E">
            <w:pPr>
              <w:tabs>
                <w:tab w:val="left" w:pos="2127"/>
              </w:tabs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Betalningspåminnelse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ab/>
              <w:t xml:space="preserve">påminnelse enligt lagen om ersättning för inkassokostnader mm. Ersättning för påminnelse utgår med belopp som vid varje </w:t>
            </w:r>
          </w:p>
          <w:p w:rsidR="00000000" w:rsidDel="00000000" w:rsidP="00000000" w:rsidRDefault="00000000" w:rsidRPr="00000000" w14:paraId="0000001F">
            <w:pPr>
              <w:tabs>
                <w:tab w:val="left" w:pos="2127"/>
              </w:tabs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                                                   </w:t>
              <w:tab/>
              <w:t xml:space="preserve">tillfälle gäller enligt förordningen om ersättning för inkassokostnader mm. </w:t>
            </w:r>
          </w:p>
          <w:p w:rsidR="00000000" w:rsidDel="00000000" w:rsidP="00000000" w:rsidRDefault="00000000" w:rsidRPr="00000000" w14:paraId="00000020">
            <w:pPr>
              <w:tabs>
                <w:tab w:val="left" w:pos="2127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tabs>
                <w:tab w:val="left" w:pos="2127"/>
                <w:tab w:val="left" w:pos="8364"/>
                <w:tab w:val="left" w:pos="8647"/>
              </w:tabs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Fonts w:ascii="Arial" w:cs="Arial" w:eastAsia="Arial" w:hAnsi="Arial"/>
                <w:sz w:val="4"/>
                <w:szCs w:val="4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22">
            <w:pPr>
              <w:tabs>
                <w:tab w:val="left" w:pos="2127"/>
                <w:tab w:val="left" w:pos="8364"/>
                <w:tab w:val="left" w:pos="8647"/>
                <w:tab w:val="left" w:pos="9072"/>
              </w:tabs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023">
            <w:pPr>
              <w:tabs>
                <w:tab w:val="left" w:pos="2127"/>
                <w:tab w:val="left" w:pos="8364"/>
                <w:tab w:val="left" w:pos="8647"/>
                <w:tab w:val="left" w:pos="9072"/>
              </w:tabs>
              <w:rPr>
                <w:rFonts w:ascii="Arial" w:cs="Arial" w:eastAsia="Arial" w:hAnsi="Arial"/>
                <w:sz w:val="14"/>
                <w:szCs w:val="1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Särskilda bestämmelser  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       Hyresgästen/erna får tillgång till höghastighetsbredband 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highlight w:val="red"/>
                <w:rtl w:val="0"/>
              </w:rPr>
              <w:t xml:space="preserve">via Stockholms Stadsnät. </w:t>
            </w:r>
          </w:p>
          <w:p w:rsidR="00000000" w:rsidDel="00000000" w:rsidP="00000000" w:rsidRDefault="00000000" w:rsidRPr="00000000" w14:paraId="00000024">
            <w:pPr>
              <w:tabs>
                <w:tab w:val="left" w:pos="2127"/>
                <w:tab w:val="left" w:pos="8364"/>
                <w:tab w:val="left" w:pos="8647"/>
                <w:tab w:val="left" w:pos="9072"/>
              </w:tabs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                                                              Vid störningar och avbrott i tjänsten skall Hyresgästen/erna vända sig med en felanmälan direkt till Stockholms stadsnät.</w:t>
            </w:r>
          </w:p>
          <w:p w:rsidR="00000000" w:rsidDel="00000000" w:rsidP="00000000" w:rsidRDefault="00000000" w:rsidRPr="00000000" w14:paraId="00000025">
            <w:pPr>
              <w:tabs>
                <w:tab w:val="left" w:pos="2127"/>
                <w:tab w:val="left" w:pos="8364"/>
                <w:tab w:val="left" w:pos="8647"/>
                <w:tab w:val="left" w:pos="9072"/>
              </w:tabs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                                                              Vid alla förekomster av störningar och avbrott i tjänsten har Hyresgästen/erna ingen rätt till prisavdrag på den fasta </w:t>
            </w:r>
          </w:p>
          <w:p w:rsidR="00000000" w:rsidDel="00000000" w:rsidP="00000000" w:rsidRDefault="00000000" w:rsidRPr="00000000" w14:paraId="00000026">
            <w:pPr>
              <w:tabs>
                <w:tab w:val="left" w:pos="2127"/>
                <w:tab w:val="left" w:pos="8364"/>
                <w:tab w:val="left" w:pos="8647"/>
                <w:tab w:val="left" w:pos="9072"/>
              </w:tabs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                                                              månadsavgiften. </w:t>
            </w:r>
          </w:p>
          <w:p w:rsidR="00000000" w:rsidDel="00000000" w:rsidP="00000000" w:rsidRDefault="00000000" w:rsidRPr="00000000" w14:paraId="00000027">
            <w:pPr>
              <w:tabs>
                <w:tab w:val="left" w:pos="2127"/>
                <w:tab w:val="left" w:pos="8364"/>
                <w:tab w:val="left" w:pos="8647"/>
                <w:tab w:val="left" w:pos="9072"/>
              </w:tabs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                                                              Har tjänsten däremot varit obrukbar under en längre sammanhängande period kan däremot Hyresgästen/erna häva avtalet</w:t>
            </w:r>
          </w:p>
          <w:p w:rsidR="00000000" w:rsidDel="00000000" w:rsidP="00000000" w:rsidRDefault="00000000" w:rsidRPr="00000000" w14:paraId="00000028">
            <w:pPr>
              <w:tabs>
                <w:tab w:val="left" w:pos="2127"/>
                <w:tab w:val="left" w:pos="8364"/>
                <w:tab w:val="left" w:pos="8647"/>
                <w:tab w:val="left" w:pos="9072"/>
              </w:tabs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                                                              med omedelbar verkan. Detta skall i så fall ske skriftligen till Hyresvärden. </w:t>
            </w:r>
          </w:p>
          <w:p w:rsidR="00000000" w:rsidDel="00000000" w:rsidP="00000000" w:rsidRDefault="00000000" w:rsidRPr="00000000" w14:paraId="00000029">
            <w:pPr>
              <w:tabs>
                <w:tab w:val="left" w:pos="2127"/>
                <w:tab w:val="left" w:pos="8364"/>
                <w:tab w:val="left" w:pos="8647"/>
                <w:tab w:val="left" w:pos="9072"/>
              </w:tabs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                                                              Hyresgästen/erna avsäger sig med bindande verkan från eventuella skadeståndsanspråk gentemot Föreningen för det fall</w:t>
            </w:r>
          </w:p>
          <w:p w:rsidR="00000000" w:rsidDel="00000000" w:rsidP="00000000" w:rsidRDefault="00000000" w:rsidRPr="00000000" w14:paraId="0000002A">
            <w:pPr>
              <w:tabs>
                <w:tab w:val="left" w:pos="2127"/>
                <w:tab w:val="left" w:pos="8364"/>
                <w:tab w:val="left" w:pos="8647"/>
                <w:tab w:val="left" w:pos="9072"/>
              </w:tabs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                                                              det är fel på tjänsten.</w:t>
            </w:r>
          </w:p>
          <w:p w:rsidR="00000000" w:rsidDel="00000000" w:rsidP="00000000" w:rsidRDefault="00000000" w:rsidRPr="00000000" w14:paraId="0000002B">
            <w:pPr>
              <w:tabs>
                <w:tab w:val="left" w:pos="2127"/>
                <w:tab w:val="left" w:pos="8364"/>
                <w:tab w:val="left" w:pos="8647"/>
                <w:tab w:val="left" w:pos="9072"/>
              </w:tabs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ab/>
              <w:t xml:space="preserve">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C">
            <w:pPr>
              <w:tabs>
                <w:tab w:val="left" w:pos="2127"/>
              </w:tabs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2127"/>
                <w:tab w:val="left" w:pos="6096"/>
              </w:tabs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Underskrift                         </w:t>
              <w:tab/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Detta avtal är upprättat i två likalydande exemplar, av vilka parterna tagit var sitt.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2E">
            <w:pPr>
              <w:tabs>
                <w:tab w:val="left" w:pos="2127"/>
                <w:tab w:val="left" w:pos="6096"/>
              </w:tabs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pos="2127"/>
                <w:tab w:val="left" w:pos="6096"/>
              </w:tabs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                                            </w:t>
              <w:tab/>
            </w: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Ort/datum                                                                                               </w:t>
              <w:tab/>
              <w:t xml:space="preserve">Ort/datum</w:t>
            </w:r>
          </w:p>
          <w:p w:rsidR="00000000" w:rsidDel="00000000" w:rsidP="00000000" w:rsidRDefault="00000000" w:rsidRPr="00000000" w14:paraId="00000030">
            <w:pPr>
              <w:tabs>
                <w:tab w:val="left" w:pos="2127"/>
                <w:tab w:val="left" w:pos="6096"/>
              </w:tabs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                                                              </w:t>
              <w:tab/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Stockholm  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ab/>
              <w:t xml:space="preserve">Stockholm</w:t>
            </w:r>
            <w:bookmarkStart w:colFirst="0" w:colLast="0" w:name="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1">
            <w:pPr>
              <w:tabs>
                <w:tab w:val="left" w:pos="2127"/>
                <w:tab w:val="left" w:pos="6096"/>
              </w:tabs>
              <w:rPr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                                                            </w:t>
              <w:tab/>
              <w:t xml:space="preserve">Upplåtare                                                                                                   </w:t>
              <w:tab/>
              <w:t xml:space="preserve">Nyttjanderättshavare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2127"/>
                <w:tab w:val="left" w:pos="6096"/>
              </w:tabs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ab/>
            </w:r>
          </w:p>
          <w:p w:rsidR="00000000" w:rsidDel="00000000" w:rsidP="00000000" w:rsidRDefault="00000000" w:rsidRPr="00000000" w14:paraId="00000033">
            <w:pPr>
              <w:tabs>
                <w:tab w:val="left" w:pos="2127"/>
                <w:tab w:val="left" w:pos="6096"/>
              </w:tabs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pos="2127"/>
                <w:tab w:val="left" w:pos="6096"/>
              </w:tabs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tabs>
                <w:tab w:val="left" w:pos="2127"/>
                <w:tab w:val="left" w:pos="6096"/>
              </w:tabs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pos="2127"/>
                <w:tab w:val="left" w:pos="6096"/>
              </w:tabs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pos="2127"/>
                <w:tab w:val="left" w:pos="6096"/>
              </w:tabs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                                                         </w:t>
            </w:r>
          </w:p>
          <w:p w:rsidR="00000000" w:rsidDel="00000000" w:rsidP="00000000" w:rsidRDefault="00000000" w:rsidRPr="00000000" w14:paraId="00000038">
            <w:pPr>
              <w:tabs>
                <w:tab w:val="left" w:pos="2127"/>
                <w:tab w:val="left" w:pos="6096"/>
              </w:tabs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                                                                ………………………………………….                                                             …………………………………………………………………………………….</w:t>
            </w:r>
          </w:p>
          <w:p w:rsidR="00000000" w:rsidDel="00000000" w:rsidP="00000000" w:rsidRDefault="00000000" w:rsidRPr="00000000" w14:paraId="00000039">
            <w:pPr>
              <w:tabs>
                <w:tab w:val="left" w:pos="2127"/>
                <w:tab w:val="left" w:pos="6096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«ÄgareNamn1»                                                             «Hyresgäst1Namn2» «Hyresgäst1Namn1»                                      </w:t>
            </w:r>
          </w:p>
          <w:p w:rsidR="00000000" w:rsidDel="00000000" w:rsidP="00000000" w:rsidRDefault="00000000" w:rsidRPr="00000000" w14:paraId="0000003A">
            <w:pPr>
              <w:tabs>
                <w:tab w:val="left" w:pos="2127"/>
                <w:tab w:val="left" w:pos="6096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</w:t>
              <w:tab/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pos="2127"/>
              </w:tabs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454" w:top="425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12"/>
      <w:szCs w:val="1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